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6D6C" w14:textId="234BCC57" w:rsidR="00111C8B" w:rsidRPr="007C3FB8" w:rsidRDefault="009D1ECE" w:rsidP="0099394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18"/>
          <w:szCs w:val="18"/>
        </w:rPr>
      </w:pPr>
      <w:r w:rsidRPr="00FD5742">
        <w:rPr>
          <w:rFonts w:ascii="ＭＳ 明朝" w:hAnsi="ＭＳ 明朝" w:hint="eastAsia"/>
          <w:color w:val="000000"/>
          <w:szCs w:val="21"/>
        </w:rPr>
        <w:t>年　　月　　日</w:t>
      </w:r>
    </w:p>
    <w:p w14:paraId="32DF7CCE" w14:textId="6D17EB66" w:rsidR="009D1ECE" w:rsidRPr="0033536D" w:rsidRDefault="00644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島根県中小企業団体中央会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14:paraId="678B9E7D" w14:textId="4B695DE0" w:rsidR="009D1ECE" w:rsidRDefault="006442BA" w:rsidP="006442BA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</w:rPr>
        <w:t>会　　長</w:t>
      </w:r>
      <w:r w:rsidR="009D1ECE" w:rsidRPr="009D1ECE">
        <w:rPr>
          <w:rFonts w:ascii="ＭＳ 明朝" w:eastAsia="ＭＳ 明朝" w:hAnsi="ＭＳ 明朝" w:cs="ＭＳ ゴシック" w:hint="eastAsia"/>
          <w:kern w:val="0"/>
          <w:sz w:val="22"/>
        </w:rPr>
        <w:t xml:space="preserve">　　様</w:t>
      </w:r>
    </w:p>
    <w:p w14:paraId="58E5A944" w14:textId="56710D28" w:rsidR="00111C8B" w:rsidRPr="006442BA" w:rsidRDefault="00111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6C5BAB43" w14:textId="3B2B8B9D" w:rsidR="00E15B93" w:rsidRDefault="006442BA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所在地</w:t>
      </w:r>
    </w:p>
    <w:p w14:paraId="505D8A4B" w14:textId="6C77A49A" w:rsidR="00111C8B" w:rsidRPr="007C3FB8" w:rsidRDefault="006442BA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名　称</w:t>
      </w:r>
    </w:p>
    <w:p w14:paraId="460A0AB9" w14:textId="5E348912" w:rsidR="00E15B93" w:rsidRPr="007C3FB8" w:rsidRDefault="001156EB" w:rsidP="006442BA">
      <w:pPr>
        <w:wordWrap w:val="0"/>
        <w:autoSpaceDE w:val="0"/>
        <w:autoSpaceDN w:val="0"/>
        <w:adjustRightInd w:val="0"/>
        <w:ind w:firstLineChars="2500" w:firstLine="5250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代表者</w:t>
      </w:r>
    </w:p>
    <w:p w14:paraId="671CB784" w14:textId="34820588" w:rsidR="003B7A86" w:rsidRDefault="003B7A86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7B1B020D" w14:textId="77777777" w:rsidR="0033536D" w:rsidRPr="007C3FB8" w:rsidRDefault="0033536D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2CC05F4" w14:textId="7AE136F4" w:rsidR="00111C8B" w:rsidRPr="0033536D" w:rsidRDefault="00E17957" w:rsidP="00BA186B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中小企業団体経営基盤緊急強化支援事業費補助金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の応募申請にあたって、</w:t>
      </w:r>
      <w:r w:rsidR="006442BA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同交付要領第６</w:t>
      </w:r>
      <w:r w:rsidR="00AC27D3" w:rsidRPr="00AC27D3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条第３項</w:t>
      </w:r>
      <w:r w:rsidR="00AC27D3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について、</w:t>
      </w:r>
      <w:r w:rsidR="0033536D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下記必要性及び理由から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令和</w:t>
      </w:r>
      <w:r w:rsidR="007A4395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４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年</w:t>
      </w:r>
      <w:r w:rsidR="006442BA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９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月</w:t>
      </w:r>
      <w:r w:rsidR="006442BA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８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14:paraId="280D29F3" w14:textId="147BA476" w:rsidR="00111C8B" w:rsidRPr="006442BA" w:rsidRDefault="00111C8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66610421" w14:textId="77777777" w:rsidR="00AD69D0" w:rsidRPr="0033536D" w:rsidRDefault="00AD69D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3F61231D" w14:textId="2CABB692" w:rsidR="00111C8B" w:rsidRPr="0033536D" w:rsidRDefault="0033536D" w:rsidP="0033536D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14:paraId="4DC79F40" w14:textId="77777777" w:rsidR="0033536D" w:rsidRPr="007C3FB8" w:rsidRDefault="003353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FF0000"/>
          <w:kern w:val="0"/>
          <w:szCs w:val="21"/>
        </w:rPr>
      </w:pPr>
    </w:p>
    <w:p w14:paraId="42861507" w14:textId="1D62C69C" w:rsidR="007C3FB8" w:rsidRDefault="007C3F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１．事前着手の</w:t>
      </w:r>
      <w:r w:rsidR="00C000AA">
        <w:rPr>
          <w:rFonts w:ascii="ＭＳ 明朝" w:eastAsia="ＭＳ 明朝" w:hAnsi="ＭＳ 明朝" w:cs="ＭＳ ゴシック" w:hint="eastAsia"/>
          <w:kern w:val="0"/>
          <w:szCs w:val="21"/>
        </w:rPr>
        <w:t>必要性及び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理由</w:t>
      </w:r>
    </w:p>
    <w:p w14:paraId="00151E85" w14:textId="3D3C8814" w:rsidR="00111C8B" w:rsidRDefault="00111C8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5D3541F" w14:textId="774F09F4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E052328" w14:textId="762280AE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4AF9A89" w14:textId="5C956F1B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BD4526C" w14:textId="4B6ADD7D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5DBFDFBF" w14:textId="24F78C56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8F55454" w14:textId="06B0F063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D02CB0C" w14:textId="7F347754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AD2C7E8" w14:textId="234BC276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C6FDEAB" w14:textId="5ABE09A1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7845894" w14:textId="3B46FF9B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DC8AEFB" w14:textId="06EDAC94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70251A0" w14:textId="77777777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3DC19875" w14:textId="77777777" w:rsidR="00C000AA" w:rsidRPr="007C3FB8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59BC1F0" w14:textId="77777777" w:rsidR="009E42E0" w:rsidRPr="007C3FB8" w:rsidRDefault="009E42E0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54076B5" w14:textId="77777777" w:rsidR="00111C8B" w:rsidRPr="007C3FB8" w:rsidRDefault="001156E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【注意事項】</w:t>
      </w:r>
    </w:p>
    <w:p w14:paraId="5516E5E8" w14:textId="77777777" w:rsidR="001156EB" w:rsidRPr="007C3FB8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※事前着手申請は、応募申請の採択審査には一切影響を及ぼしません。</w:t>
      </w:r>
    </w:p>
    <w:p w14:paraId="64D138ED" w14:textId="17F1BB1E" w:rsidR="00AC27D3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※事前着手が必要な方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のみ、</w:t>
      </w:r>
      <w:r w:rsidR="003E47F4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交付決定日まで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に申請してください。</w:t>
      </w:r>
    </w:p>
    <w:p w14:paraId="46C692B5" w14:textId="0C6F206F" w:rsidR="00AC27D3" w:rsidRPr="00AC27D3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※本申請により、</w:t>
      </w:r>
      <w:r w:rsidR="006442B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補助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金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の採択を</w:t>
      </w:r>
      <w:r w:rsidR="00382CA6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約束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するものではありません。</w:t>
      </w:r>
    </w:p>
    <w:p w14:paraId="5AF55214" w14:textId="63E66B30" w:rsidR="00AC27D3" w:rsidRDefault="001156EB" w:rsidP="006442BA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ゴシック"/>
          <w:b/>
          <w:color w:val="000000" w:themeColor="text1"/>
          <w:kern w:val="0"/>
          <w:szCs w:val="21"/>
          <w:u w:val="wave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また、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令和</w:t>
      </w:r>
      <w:r w:rsidR="007A4395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４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年</w:t>
      </w:r>
      <w:r w:rsidR="006442B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９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月</w:t>
      </w:r>
      <w:r w:rsidR="00E1795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７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日</w:t>
      </w:r>
      <w:r w:rsidR="00E1795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以前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に着手</w:t>
      </w:r>
      <w:r w:rsidR="006442B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した事業については、補助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対象経費として認められません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14:paraId="02A87584" w14:textId="110DD6C7" w:rsidR="00870973" w:rsidRPr="00AC27D3" w:rsidRDefault="00870973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b/>
          <w:color w:val="000000" w:themeColor="text1"/>
          <w:kern w:val="0"/>
          <w:szCs w:val="21"/>
          <w:u w:val="wave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753548">
        <w:rPr>
          <w:rFonts w:ascii="ＭＳ 明朝" w:eastAsia="ＭＳ 明朝" w:hAnsi="ＭＳ 明朝" w:hint="eastAsia"/>
          <w:szCs w:val="21"/>
        </w:rPr>
        <w:t>結果の通知には時間を要する場合があります。</w:t>
      </w:r>
    </w:p>
    <w:sectPr w:rsidR="00870973" w:rsidRPr="00AC27D3" w:rsidSect="00BA186B">
      <w:headerReference w:type="first" r:id="rId8"/>
      <w:pgSz w:w="11906" w:h="16838"/>
      <w:pgMar w:top="1304" w:right="1077" w:bottom="1247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4618" w14:textId="77777777" w:rsidR="00ED4B51" w:rsidRDefault="00ED4B51">
      <w:r>
        <w:separator/>
      </w:r>
    </w:p>
  </w:endnote>
  <w:endnote w:type="continuationSeparator" w:id="0">
    <w:p w14:paraId="02AD5A62" w14:textId="77777777" w:rsidR="00ED4B51" w:rsidRDefault="00E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F982" w14:textId="77777777" w:rsidR="00ED4B51" w:rsidRDefault="00ED4B51">
      <w:r>
        <w:separator/>
      </w:r>
    </w:p>
  </w:footnote>
  <w:footnote w:type="continuationSeparator" w:id="0">
    <w:p w14:paraId="0E697428" w14:textId="77777777" w:rsidR="00ED4B51" w:rsidRDefault="00ED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1016" w14:textId="44B028ED" w:rsidR="00ED4B51" w:rsidRPr="007A4395" w:rsidRDefault="00ED4B51">
    <w:pPr>
      <w:pStyle w:val="a3"/>
      <w:rPr>
        <w:rFonts w:ascii="ＭＳ 明朝" w:eastAsia="ＭＳ 明朝" w:hAnsi="ＭＳ 明朝"/>
        <w:sz w:val="20"/>
      </w:rPr>
    </w:pPr>
    <w:r w:rsidRPr="007A4395">
      <w:rPr>
        <w:rFonts w:ascii="ＭＳ 明朝" w:eastAsia="ＭＳ 明朝" w:hAnsi="ＭＳ 明朝" w:hint="eastAsia"/>
        <w:sz w:val="20"/>
      </w:rPr>
      <w:t>【</w:t>
    </w:r>
    <w:r w:rsidR="00C87D19">
      <w:rPr>
        <w:rFonts w:ascii="ＭＳ 明朝" w:eastAsia="ＭＳ 明朝" w:hAnsi="ＭＳ 明朝" w:hint="eastAsia"/>
        <w:color w:val="000000" w:themeColor="text1"/>
        <w:sz w:val="20"/>
      </w:rPr>
      <w:t>中小企業団体経営基盤緊急強化</w:t>
    </w:r>
    <w:r w:rsidR="00E17957">
      <w:rPr>
        <w:rFonts w:ascii="ＭＳ 明朝" w:eastAsia="ＭＳ 明朝" w:hAnsi="ＭＳ 明朝" w:hint="eastAsia"/>
        <w:color w:val="000000" w:themeColor="text1"/>
        <w:sz w:val="20"/>
      </w:rPr>
      <w:t>支援</w:t>
    </w:r>
    <w:r w:rsidR="006442BA">
      <w:rPr>
        <w:rFonts w:ascii="ＭＳ 明朝" w:eastAsia="ＭＳ 明朝" w:hAnsi="ＭＳ 明朝" w:hint="eastAsia"/>
        <w:color w:val="000000" w:themeColor="text1"/>
        <w:sz w:val="20"/>
      </w:rPr>
      <w:t>事業</w:t>
    </w:r>
    <w:r w:rsidR="00C87D19">
      <w:rPr>
        <w:rFonts w:ascii="ＭＳ 明朝" w:eastAsia="ＭＳ 明朝" w:hAnsi="ＭＳ 明朝" w:hint="eastAsia"/>
        <w:color w:val="000000" w:themeColor="text1"/>
        <w:sz w:val="20"/>
      </w:rPr>
      <w:t>費補助金</w:t>
    </w:r>
    <w:r w:rsidRPr="007A4395">
      <w:rPr>
        <w:rFonts w:ascii="ＭＳ 明朝" w:eastAsia="ＭＳ 明朝" w:hAnsi="ＭＳ 明朝" w:hint="eastAsia"/>
        <w:sz w:val="20"/>
      </w:rPr>
      <w:t>】事前着手承認申請書</w:t>
    </w:r>
  </w:p>
  <w:p w14:paraId="3DE9ACF8" w14:textId="3033F0B3" w:rsidR="00ED4B51" w:rsidRPr="00AC27D3" w:rsidRDefault="00ED4B51">
    <w:pPr>
      <w:pStyle w:val="a3"/>
      <w:spacing w:line="14" w:lineRule="exact"/>
      <w:rPr>
        <w:rFonts w:ascii="Meiryo UI" w:eastAsia="Meiryo UI" w:hAnsi="Meiryo U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961"/>
    <w:multiLevelType w:val="hybridMultilevel"/>
    <w:tmpl w:val="627A5F0E"/>
    <w:lvl w:ilvl="0" w:tplc="9F32B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363418">
    <w:abstractNumId w:val="1"/>
  </w:num>
  <w:num w:numId="2" w16cid:durableId="6606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8B"/>
    <w:rsid w:val="00064B91"/>
    <w:rsid w:val="000803BD"/>
    <w:rsid w:val="000D3FC6"/>
    <w:rsid w:val="00111C8B"/>
    <w:rsid w:val="001156EB"/>
    <w:rsid w:val="00140270"/>
    <w:rsid w:val="001545B4"/>
    <w:rsid w:val="00166F53"/>
    <w:rsid w:val="001A69B6"/>
    <w:rsid w:val="001C27E9"/>
    <w:rsid w:val="00203FBB"/>
    <w:rsid w:val="00215830"/>
    <w:rsid w:val="0033536D"/>
    <w:rsid w:val="00382CA6"/>
    <w:rsid w:val="003A6574"/>
    <w:rsid w:val="003B7A86"/>
    <w:rsid w:val="003E47F4"/>
    <w:rsid w:val="004A175E"/>
    <w:rsid w:val="00554437"/>
    <w:rsid w:val="005D78EC"/>
    <w:rsid w:val="006442BA"/>
    <w:rsid w:val="00677D21"/>
    <w:rsid w:val="006830BB"/>
    <w:rsid w:val="006C1573"/>
    <w:rsid w:val="00770624"/>
    <w:rsid w:val="00790F37"/>
    <w:rsid w:val="007A4395"/>
    <w:rsid w:val="007C3FB8"/>
    <w:rsid w:val="00840B7A"/>
    <w:rsid w:val="00870973"/>
    <w:rsid w:val="00895594"/>
    <w:rsid w:val="00934614"/>
    <w:rsid w:val="00943334"/>
    <w:rsid w:val="00993946"/>
    <w:rsid w:val="009D1ECE"/>
    <w:rsid w:val="009E42E0"/>
    <w:rsid w:val="00A479D0"/>
    <w:rsid w:val="00AA193E"/>
    <w:rsid w:val="00AC27D3"/>
    <w:rsid w:val="00AD69D0"/>
    <w:rsid w:val="00BA186B"/>
    <w:rsid w:val="00BC2C61"/>
    <w:rsid w:val="00BD4B09"/>
    <w:rsid w:val="00C000AA"/>
    <w:rsid w:val="00C44854"/>
    <w:rsid w:val="00C66AD0"/>
    <w:rsid w:val="00C87D19"/>
    <w:rsid w:val="00E11C86"/>
    <w:rsid w:val="00E15B93"/>
    <w:rsid w:val="00E17957"/>
    <w:rsid w:val="00EA4BDC"/>
    <w:rsid w:val="00ED4B51"/>
    <w:rsid w:val="00F75113"/>
    <w:rsid w:val="00F93AAE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0B772FA"/>
  <w15:chartTrackingRefBased/>
  <w15:docId w15:val="{E839371C-E4E0-4B88-A8CC-5A5B8FF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79D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79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9D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9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9D0"/>
    <w:rPr>
      <w:b/>
      <w:bCs/>
    </w:rPr>
  </w:style>
  <w:style w:type="paragraph" w:styleId="af3">
    <w:name w:val="Revision"/>
    <w:hidden/>
    <w:uiPriority w:val="99"/>
    <w:semiHidden/>
    <w:rsid w:val="00BA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AA41-85FB-49C3-A23F-B776C4B1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佑</dc:creator>
  <cp:keywords/>
  <dc:description/>
  <cp:lastModifiedBy>onda</cp:lastModifiedBy>
  <cp:revision>12</cp:revision>
  <cp:lastPrinted>2022-08-30T22:48:00Z</cp:lastPrinted>
  <dcterms:created xsi:type="dcterms:W3CDTF">2022-06-14T00:42:00Z</dcterms:created>
  <dcterms:modified xsi:type="dcterms:W3CDTF">2022-10-11T01:06:00Z</dcterms:modified>
</cp:coreProperties>
</file>